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AE88" w14:textId="2E3EF0A4" w:rsidR="00496610" w:rsidRPr="00EB62A6" w:rsidRDefault="00496610" w:rsidP="00496610">
      <w:pPr>
        <w:rPr>
          <w:rFonts w:asciiTheme="minorHAnsi" w:eastAsia="Times New Roman" w:hAnsiTheme="minorHAnsi" w:cs="Calibri"/>
          <w:color w:val="000000"/>
          <w:sz w:val="22"/>
          <w:szCs w:val="22"/>
        </w:rPr>
      </w:pPr>
      <w:r w:rsidRPr="00EB62A6">
        <w:rPr>
          <w:rFonts w:asciiTheme="minorHAnsi" w:eastAsia="Times New Roman" w:hAnsiTheme="minorHAnsi" w:cs="Calibri"/>
          <w:b/>
          <w:bCs/>
          <w:color w:val="000000"/>
          <w:sz w:val="22"/>
          <w:szCs w:val="22"/>
        </w:rPr>
        <w:t xml:space="preserve">Proposals for </w:t>
      </w:r>
      <w:r w:rsidRPr="00EB62A6">
        <w:rPr>
          <w:rFonts w:asciiTheme="minorHAnsi" w:hAnsiTheme="minorHAnsi"/>
          <w:b/>
          <w:bCs/>
          <w:color w:val="000000" w:themeColor="text1"/>
          <w:sz w:val="22"/>
          <w:szCs w:val="22"/>
        </w:rPr>
        <w:t>new</w:t>
      </w:r>
      <w:r w:rsidR="00EB62A6" w:rsidRPr="00EB62A6">
        <w:rPr>
          <w:rFonts w:asciiTheme="minorHAnsi" w:hAnsiTheme="minorHAnsi"/>
          <w:b/>
          <w:bCs/>
          <w:color w:val="000000" w:themeColor="text1"/>
          <w:sz w:val="22"/>
          <w:szCs w:val="22"/>
        </w:rPr>
        <w:t>, or substantive changes in,</w:t>
      </w:r>
      <w:r w:rsidRPr="00EB62A6">
        <w:rPr>
          <w:rFonts w:asciiTheme="minorHAnsi" w:hAnsiTheme="minorHAnsi"/>
          <w:b/>
          <w:bCs/>
          <w:color w:val="000000" w:themeColor="text1"/>
          <w:sz w:val="22"/>
          <w:szCs w:val="22"/>
        </w:rPr>
        <w:t xml:space="preserve"> degrees, majors, tracks and concentrations, </w:t>
      </w:r>
      <w:r w:rsidR="00EB62A6">
        <w:rPr>
          <w:rFonts w:asciiTheme="minorHAnsi" w:hAnsiTheme="minorHAnsi"/>
          <w:b/>
          <w:bCs/>
          <w:color w:val="000000" w:themeColor="text1"/>
          <w:sz w:val="22"/>
          <w:szCs w:val="22"/>
        </w:rPr>
        <w:t>BA/BS</w:t>
      </w:r>
      <w:r w:rsidRPr="00EB62A6">
        <w:rPr>
          <w:rFonts w:asciiTheme="minorHAnsi" w:hAnsiTheme="minorHAnsi"/>
          <w:b/>
          <w:bCs/>
          <w:color w:val="000000" w:themeColor="text1"/>
          <w:sz w:val="22"/>
          <w:szCs w:val="22"/>
        </w:rPr>
        <w:t xml:space="preserve"> + y programs, certificates, nomenclature, etc.</w:t>
      </w:r>
      <w:r w:rsidRPr="00EB62A6">
        <w:rPr>
          <w:rFonts w:asciiTheme="minorHAnsi" w:hAnsiTheme="minorHAnsi"/>
          <w:color w:val="000000" w:themeColor="text1"/>
          <w:sz w:val="22"/>
          <w:szCs w:val="22"/>
        </w:rPr>
        <w:t xml:space="preserve"> </w:t>
      </w:r>
      <w:r w:rsidRPr="00EB62A6">
        <w:rPr>
          <w:rFonts w:asciiTheme="minorHAnsi" w:eastAsia="Times New Roman" w:hAnsiTheme="minorHAnsi" w:cs="Calibri"/>
          <w:color w:val="000000"/>
          <w:sz w:val="22"/>
          <w:szCs w:val="22"/>
        </w:rPr>
        <w:t>need to go through the University NOI process. </w:t>
      </w:r>
      <w:r w:rsidR="00EB62A6" w:rsidRPr="00EB62A6">
        <w:rPr>
          <w:rFonts w:asciiTheme="minorHAnsi" w:eastAsia="Times New Roman" w:hAnsiTheme="minorHAnsi" w:cs="Calibri"/>
          <w:color w:val="000000"/>
          <w:sz w:val="22"/>
          <w:szCs w:val="22"/>
        </w:rPr>
        <w:t>The NOI</w:t>
      </w:r>
      <w:r w:rsidRPr="00EB62A6">
        <w:rPr>
          <w:rFonts w:asciiTheme="minorHAnsi" w:eastAsia="Times New Roman" w:hAnsiTheme="minorHAnsi" w:cs="Calibri"/>
          <w:color w:val="000000"/>
          <w:sz w:val="22"/>
          <w:szCs w:val="22"/>
        </w:rPr>
        <w:t xml:space="preserve"> form that the NB Provost’s Office and the EVPAA requires</w:t>
      </w:r>
      <w:r w:rsidR="00EB62A6" w:rsidRPr="00EB62A6">
        <w:rPr>
          <w:rFonts w:asciiTheme="minorHAnsi" w:eastAsia="Times New Roman" w:hAnsiTheme="minorHAnsi" w:cs="Calibri"/>
          <w:color w:val="000000"/>
          <w:sz w:val="22"/>
          <w:szCs w:val="22"/>
        </w:rPr>
        <w:t xml:space="preserve"> is posted here</w:t>
      </w:r>
      <w:r w:rsidRPr="00EB62A6">
        <w:rPr>
          <w:rFonts w:asciiTheme="minorHAnsi" w:eastAsia="Times New Roman" w:hAnsiTheme="minorHAnsi" w:cs="Calibri"/>
          <w:color w:val="000000"/>
          <w:sz w:val="22"/>
          <w:szCs w:val="22"/>
        </w:rPr>
        <w:t>.</w:t>
      </w:r>
    </w:p>
    <w:p w14:paraId="53859609" w14:textId="77777777" w:rsidR="00496610" w:rsidRPr="00EB62A6" w:rsidRDefault="00496610" w:rsidP="00496610">
      <w:pPr>
        <w:rPr>
          <w:rFonts w:asciiTheme="minorHAnsi" w:eastAsia="Times New Roman" w:hAnsiTheme="minorHAnsi" w:cs="Calibri"/>
          <w:color w:val="000000"/>
          <w:sz w:val="22"/>
          <w:szCs w:val="22"/>
        </w:rPr>
      </w:pPr>
    </w:p>
    <w:p w14:paraId="2F1BA87A" w14:textId="79D8998D" w:rsidR="00EB62A6" w:rsidRPr="00EB62A6" w:rsidRDefault="00EB62A6" w:rsidP="00EB62A6">
      <w:pPr>
        <w:rPr>
          <w:rFonts w:asciiTheme="minorHAnsi" w:hAnsiTheme="minorHAnsi"/>
          <w:color w:val="000000" w:themeColor="text1"/>
          <w:sz w:val="22"/>
          <w:szCs w:val="22"/>
        </w:rPr>
      </w:pPr>
      <w:r w:rsidRPr="00EB62A6">
        <w:rPr>
          <w:rFonts w:asciiTheme="minorHAnsi" w:eastAsia="Times New Roman" w:hAnsiTheme="minorHAnsi" w:cs="Calibri"/>
          <w:color w:val="000000"/>
          <w:sz w:val="22"/>
          <w:szCs w:val="22"/>
        </w:rPr>
        <w:t>The Provost’s Office advises that: “</w:t>
      </w:r>
      <w:r w:rsidRPr="00EB62A6">
        <w:rPr>
          <w:rFonts w:asciiTheme="minorHAnsi" w:hAnsiTheme="minorHAnsi"/>
          <w:color w:val="000000" w:themeColor="text1"/>
          <w:sz w:val="22"/>
          <w:szCs w:val="22"/>
        </w:rPr>
        <w:t xml:space="preserve">Academic units are encouraged to work with their departments and programs and submit this NOI early in the process of program development to allow for preliminary assessment and identification of opportunities for collaboration and resolution of potential conflicts prior to the development of a full proposal. Full proposals will require substantially more planning and information. Please visit the </w:t>
      </w:r>
      <w:hyperlink r:id="rId6" w:history="1">
        <w:r w:rsidRPr="00EB62A6">
          <w:rPr>
            <w:rStyle w:val="Hyperlink"/>
            <w:rFonts w:asciiTheme="minorHAnsi" w:hAnsiTheme="minorHAnsi"/>
            <w:sz w:val="22"/>
            <w:szCs w:val="22"/>
          </w:rPr>
          <w:t>Academic Planning website</w:t>
        </w:r>
      </w:hyperlink>
      <w:r w:rsidRPr="00EB62A6">
        <w:rPr>
          <w:rFonts w:asciiTheme="minorHAnsi" w:hAnsiTheme="minorHAnsi"/>
          <w:color w:val="000000" w:themeColor="text1"/>
          <w:sz w:val="22"/>
          <w:szCs w:val="22"/>
        </w:rPr>
        <w:t xml:space="preserve"> for information about full proposals. While this information is not necessary for the NOI, programs are encouraged to review these requirements during NOI preparation.”</w:t>
      </w:r>
    </w:p>
    <w:p w14:paraId="4F403A19" w14:textId="531B1AE0" w:rsidR="00EB62A6" w:rsidRDefault="00EB62A6" w:rsidP="00496610">
      <w:pPr>
        <w:rPr>
          <w:rFonts w:asciiTheme="minorHAnsi" w:eastAsia="Times New Roman" w:hAnsiTheme="minorHAnsi" w:cs="Calibri"/>
          <w:color w:val="000000"/>
          <w:sz w:val="22"/>
          <w:szCs w:val="22"/>
        </w:rPr>
      </w:pPr>
    </w:p>
    <w:p w14:paraId="46D9B00F" w14:textId="1AB33FDA" w:rsidR="00496610" w:rsidRPr="00EB62A6" w:rsidRDefault="00EB62A6" w:rsidP="00496610">
      <w:pPr>
        <w:rPr>
          <w:rFonts w:asciiTheme="minorHAnsi" w:eastAsia="Times New Roman" w:hAnsiTheme="minorHAnsi" w:cs="Calibri"/>
          <w:color w:val="000000"/>
          <w:sz w:val="22"/>
          <w:szCs w:val="22"/>
        </w:rPr>
      </w:pPr>
      <w:r>
        <w:rPr>
          <w:rFonts w:asciiTheme="minorHAnsi" w:eastAsia="Times New Roman" w:hAnsiTheme="minorHAnsi" w:cs="Calibri"/>
          <w:color w:val="000000"/>
          <w:sz w:val="22"/>
          <w:szCs w:val="22"/>
        </w:rPr>
        <w:t xml:space="preserve">For proposals from </w:t>
      </w:r>
      <w:r w:rsidR="00AF5BA4">
        <w:rPr>
          <w:rFonts w:asciiTheme="minorHAnsi" w:eastAsia="Times New Roman" w:hAnsiTheme="minorHAnsi" w:cs="Calibri"/>
          <w:color w:val="000000"/>
          <w:sz w:val="22"/>
          <w:szCs w:val="22"/>
        </w:rPr>
        <w:t>SAS, t</w:t>
      </w:r>
      <w:r w:rsidR="00496610" w:rsidRPr="00EB62A6">
        <w:rPr>
          <w:rFonts w:asciiTheme="minorHAnsi" w:eastAsia="Times New Roman" w:hAnsiTheme="minorHAnsi" w:cs="Calibri"/>
          <w:color w:val="000000"/>
          <w:sz w:val="22"/>
          <w:szCs w:val="22"/>
        </w:rPr>
        <w:t xml:space="preserve">he first step is to review the proposed program with your Divisional Dean and </w:t>
      </w:r>
      <w:r w:rsidR="00454860">
        <w:rPr>
          <w:rFonts w:asciiTheme="minorHAnsi" w:eastAsia="Times New Roman" w:hAnsiTheme="minorHAnsi" w:cs="Calibri"/>
          <w:color w:val="000000"/>
          <w:sz w:val="22"/>
          <w:szCs w:val="22"/>
        </w:rPr>
        <w:t xml:space="preserve">the </w:t>
      </w:r>
      <w:r w:rsidR="00496610" w:rsidRPr="00EB62A6">
        <w:rPr>
          <w:rFonts w:asciiTheme="minorHAnsi" w:eastAsia="Times New Roman" w:hAnsiTheme="minorHAnsi" w:cs="Calibri"/>
          <w:color w:val="000000"/>
          <w:sz w:val="22"/>
          <w:szCs w:val="22"/>
        </w:rPr>
        <w:t>Executive Dean.</w:t>
      </w:r>
    </w:p>
    <w:p w14:paraId="284412A8" w14:textId="77777777" w:rsidR="00496610" w:rsidRPr="00EB62A6" w:rsidRDefault="00496610" w:rsidP="00496610">
      <w:pPr>
        <w:rPr>
          <w:rFonts w:asciiTheme="minorHAnsi" w:eastAsia="Times New Roman" w:hAnsiTheme="minorHAnsi" w:cs="Calibri"/>
          <w:color w:val="000000"/>
          <w:sz w:val="22"/>
          <w:szCs w:val="22"/>
        </w:rPr>
      </w:pPr>
    </w:p>
    <w:p w14:paraId="568C7D63" w14:textId="26EB6AAC" w:rsidR="00496610" w:rsidRPr="00EB62A6" w:rsidRDefault="00496610" w:rsidP="00496610">
      <w:pPr>
        <w:rPr>
          <w:rFonts w:asciiTheme="minorHAnsi" w:eastAsia="Times New Roman" w:hAnsiTheme="minorHAnsi" w:cs="Calibri"/>
          <w:color w:val="000000"/>
          <w:sz w:val="22"/>
          <w:szCs w:val="22"/>
        </w:rPr>
      </w:pPr>
      <w:r w:rsidRPr="00EB62A6">
        <w:rPr>
          <w:rFonts w:asciiTheme="minorHAnsi" w:eastAsia="Times New Roman" w:hAnsiTheme="minorHAnsi" w:cs="Calibri"/>
          <w:color w:val="000000"/>
          <w:sz w:val="22"/>
          <w:szCs w:val="22"/>
        </w:rPr>
        <w:t xml:space="preserve">They will want </w:t>
      </w:r>
      <w:r w:rsidR="00AF5BA4">
        <w:rPr>
          <w:rFonts w:asciiTheme="minorHAnsi" w:eastAsia="Times New Roman" w:hAnsiTheme="minorHAnsi" w:cs="Calibri"/>
          <w:color w:val="000000"/>
          <w:sz w:val="22"/>
          <w:szCs w:val="22"/>
        </w:rPr>
        <w:t xml:space="preserve">detailed </w:t>
      </w:r>
      <w:r w:rsidRPr="00EB62A6">
        <w:rPr>
          <w:rFonts w:asciiTheme="minorHAnsi" w:eastAsia="Times New Roman" w:hAnsiTheme="minorHAnsi" w:cs="Calibri"/>
          <w:color w:val="000000"/>
          <w:sz w:val="22"/>
          <w:szCs w:val="22"/>
        </w:rPr>
        <w:t>attention paid to question 4 on the NOI; for the Deans please do not limit your response to 500 characters.</w:t>
      </w:r>
    </w:p>
    <w:p w14:paraId="66B32E4E" w14:textId="77777777" w:rsidR="00496610" w:rsidRPr="00EB62A6" w:rsidRDefault="00496610" w:rsidP="00496610">
      <w:pPr>
        <w:pStyle w:val="ListParagraph"/>
        <w:spacing w:after="100"/>
        <w:ind w:left="1080" w:hanging="360"/>
        <w:rPr>
          <w:rFonts w:asciiTheme="minorHAnsi" w:hAnsiTheme="minorHAnsi" w:cs="Arial"/>
          <w:b/>
          <w:bCs/>
          <w:sz w:val="22"/>
          <w:szCs w:val="22"/>
        </w:rPr>
      </w:pPr>
      <w:r w:rsidRPr="00EB62A6">
        <w:rPr>
          <w:rFonts w:asciiTheme="minorHAnsi" w:hAnsiTheme="minorHAnsi" w:cs="Arial"/>
          <w:b/>
          <w:bCs/>
          <w:sz w:val="22"/>
          <w:szCs w:val="22"/>
        </w:rPr>
        <w:t>4.</w:t>
      </w:r>
      <w:r w:rsidRPr="00EB62A6">
        <w:rPr>
          <w:rFonts w:asciiTheme="minorHAnsi" w:hAnsiTheme="minorHAnsi" w:cs="Arial"/>
          <w:b/>
          <w:bCs/>
          <w:sz w:val="22"/>
          <w:szCs w:val="22"/>
        </w:rPr>
        <w:tab/>
        <w:t xml:space="preserve">Briefly describe any expected need for additional resources, such as faculty and/or staff hires or classroom/laboratory space, and the anticipated impact on workload </w:t>
      </w:r>
      <w:r w:rsidRPr="00EB62A6">
        <w:rPr>
          <w:rFonts w:asciiTheme="minorHAnsi" w:hAnsiTheme="minorHAnsi" w:cs="Arial"/>
          <w:b/>
          <w:bCs/>
          <w:i/>
          <w:iCs/>
          <w:sz w:val="22"/>
          <w:szCs w:val="22"/>
        </w:rPr>
        <w:t>(500 characters max)</w:t>
      </w:r>
      <w:r w:rsidRPr="00EB62A6">
        <w:rPr>
          <w:rFonts w:asciiTheme="minorHAnsi" w:hAnsiTheme="minorHAnsi" w:cs="Arial"/>
          <w:b/>
          <w:bCs/>
          <w:sz w:val="22"/>
          <w:szCs w:val="22"/>
        </w:rPr>
        <w:t xml:space="preserve">: </w:t>
      </w:r>
    </w:p>
    <w:p w14:paraId="5A65D33C" w14:textId="4D11B20C" w:rsidR="00496610" w:rsidRPr="00EB62A6" w:rsidRDefault="00496610" w:rsidP="00496610">
      <w:pPr>
        <w:rPr>
          <w:rFonts w:asciiTheme="minorHAnsi" w:eastAsia="Times New Roman" w:hAnsiTheme="minorHAnsi" w:cs="Calibri"/>
          <w:color w:val="000000"/>
          <w:sz w:val="22"/>
          <w:szCs w:val="22"/>
        </w:rPr>
      </w:pPr>
      <w:r w:rsidRPr="00EB62A6">
        <w:rPr>
          <w:rFonts w:asciiTheme="minorHAnsi" w:eastAsia="Times New Roman" w:hAnsiTheme="minorHAnsi" w:cs="Calibri"/>
          <w:color w:val="000000"/>
          <w:sz w:val="22"/>
          <w:szCs w:val="22"/>
        </w:rPr>
        <w:t xml:space="preserve">If the Deans approve of moving forward, then please submit the NOI and the Deans’ endorsement to the Curriculum Committee using the </w:t>
      </w:r>
      <w:r w:rsidR="00AF5BA4">
        <w:rPr>
          <w:rFonts w:asciiTheme="minorHAnsi" w:eastAsia="Times New Roman" w:hAnsiTheme="minorHAnsi" w:cs="Calibri"/>
          <w:color w:val="000000"/>
          <w:sz w:val="22"/>
          <w:szCs w:val="22"/>
        </w:rPr>
        <w:t>“</w:t>
      </w:r>
      <w:r w:rsidRPr="00EB62A6">
        <w:rPr>
          <w:rFonts w:asciiTheme="minorHAnsi" w:eastAsia="Times New Roman" w:hAnsiTheme="minorHAnsi" w:cs="Calibri"/>
          <w:color w:val="000000"/>
          <w:sz w:val="22"/>
          <w:szCs w:val="22"/>
        </w:rPr>
        <w:t>majors, minors, certificates</w:t>
      </w:r>
      <w:r w:rsidR="00AF5BA4">
        <w:rPr>
          <w:rFonts w:asciiTheme="minorHAnsi" w:eastAsia="Times New Roman" w:hAnsiTheme="minorHAnsi" w:cs="Calibri"/>
          <w:color w:val="000000"/>
          <w:sz w:val="22"/>
          <w:szCs w:val="22"/>
        </w:rPr>
        <w:t>”</w:t>
      </w:r>
      <w:r w:rsidRPr="00EB62A6">
        <w:rPr>
          <w:rFonts w:asciiTheme="minorHAnsi" w:eastAsia="Times New Roman" w:hAnsiTheme="minorHAnsi" w:cs="Calibri"/>
          <w:color w:val="000000"/>
          <w:sz w:val="22"/>
          <w:szCs w:val="22"/>
        </w:rPr>
        <w:t xml:space="preserve"> form in the </w:t>
      </w:r>
      <w:hyperlink r:id="rId7" w:history="1">
        <w:r w:rsidRPr="00EB62A6">
          <w:rPr>
            <w:rStyle w:val="Hyperlink"/>
            <w:rFonts w:asciiTheme="minorHAnsi" w:eastAsia="Times New Roman" w:hAnsiTheme="minorHAnsi" w:cs="Calibri"/>
            <w:sz w:val="22"/>
            <w:szCs w:val="22"/>
          </w:rPr>
          <w:t>Course Proposal System</w:t>
        </w:r>
      </w:hyperlink>
      <w:r w:rsidRPr="00EB62A6">
        <w:rPr>
          <w:rFonts w:asciiTheme="minorHAnsi" w:eastAsia="Times New Roman" w:hAnsiTheme="minorHAnsi" w:cs="Calibri"/>
          <w:color w:val="000000"/>
          <w:sz w:val="22"/>
          <w:szCs w:val="22"/>
        </w:rPr>
        <w:t xml:space="preserve">. </w:t>
      </w:r>
    </w:p>
    <w:p w14:paraId="0F6591D3" w14:textId="77777777" w:rsidR="00496610" w:rsidRPr="00EB62A6" w:rsidRDefault="00496610" w:rsidP="00496610">
      <w:pPr>
        <w:rPr>
          <w:rFonts w:asciiTheme="minorHAnsi" w:eastAsia="Times New Roman" w:hAnsiTheme="minorHAnsi" w:cs="Calibri"/>
          <w:color w:val="000000"/>
          <w:sz w:val="22"/>
          <w:szCs w:val="22"/>
        </w:rPr>
      </w:pPr>
    </w:p>
    <w:p w14:paraId="3F52FFE8" w14:textId="5B1660DD" w:rsidR="00496610" w:rsidRPr="00EB62A6" w:rsidRDefault="00496610" w:rsidP="00496610">
      <w:pPr>
        <w:rPr>
          <w:rFonts w:asciiTheme="minorHAnsi" w:eastAsia="Times New Roman" w:hAnsiTheme="minorHAnsi" w:cs="Calibri"/>
          <w:color w:val="000000"/>
          <w:sz w:val="22"/>
          <w:szCs w:val="22"/>
        </w:rPr>
      </w:pPr>
      <w:r w:rsidRPr="00EB62A6">
        <w:rPr>
          <w:rFonts w:asciiTheme="minorHAnsi" w:eastAsia="Times New Roman" w:hAnsiTheme="minorHAnsi" w:cs="Calibri"/>
          <w:color w:val="000000"/>
          <w:sz w:val="22"/>
          <w:szCs w:val="22"/>
        </w:rPr>
        <w:t>The CC will review and send it forward to the</w:t>
      </w:r>
      <w:r w:rsidR="00EB62A6" w:rsidRPr="00EB62A6">
        <w:rPr>
          <w:rFonts w:asciiTheme="minorHAnsi" w:eastAsia="Times New Roman" w:hAnsiTheme="minorHAnsi" w:cs="Calibri"/>
          <w:color w:val="000000"/>
          <w:sz w:val="22"/>
          <w:szCs w:val="22"/>
        </w:rPr>
        <w:t xml:space="preserve"> Provost</w:t>
      </w:r>
      <w:r w:rsidRPr="00EB62A6">
        <w:rPr>
          <w:rFonts w:asciiTheme="minorHAnsi" w:eastAsia="Times New Roman" w:hAnsiTheme="minorHAnsi" w:cs="Calibri"/>
          <w:color w:val="000000"/>
          <w:sz w:val="22"/>
          <w:szCs w:val="22"/>
        </w:rPr>
        <w:t>’s Office who will sent the NOI to the NB Undergraduate Education Leadership Council (UELC) and Professional and Graduate Degree Committee (PGDC) in NB-Provosts Office and then to the other CLUs. </w:t>
      </w:r>
    </w:p>
    <w:p w14:paraId="4696ACA2" w14:textId="77777777" w:rsidR="00EB62A6" w:rsidRPr="00EB62A6" w:rsidRDefault="00EB62A6" w:rsidP="00496610">
      <w:pPr>
        <w:rPr>
          <w:rFonts w:asciiTheme="minorHAnsi" w:eastAsia="Times New Roman" w:hAnsiTheme="minorHAnsi" w:cs="Calibri"/>
          <w:color w:val="000000"/>
          <w:sz w:val="22"/>
          <w:szCs w:val="22"/>
        </w:rPr>
      </w:pPr>
    </w:p>
    <w:p w14:paraId="78006038" w14:textId="3842CD97" w:rsidR="00EB62A6" w:rsidRDefault="00EB62A6" w:rsidP="00496610">
      <w:pPr>
        <w:rPr>
          <w:rFonts w:asciiTheme="minorHAnsi" w:hAnsiTheme="minorHAnsi"/>
          <w:color w:val="000000" w:themeColor="text1"/>
          <w:sz w:val="22"/>
          <w:szCs w:val="22"/>
        </w:rPr>
      </w:pPr>
      <w:r w:rsidRPr="00EB62A6">
        <w:rPr>
          <w:rFonts w:asciiTheme="minorHAnsi" w:eastAsia="Times New Roman" w:hAnsiTheme="minorHAnsi" w:cs="Calibri"/>
          <w:color w:val="000000"/>
          <w:sz w:val="22"/>
          <w:szCs w:val="22"/>
        </w:rPr>
        <w:t xml:space="preserve">Once approvals are obtained at the these levels, you will be asked to develop and submit a detailed full proposal to the SAS Curriculum Committee who will review and include it in the report to the faculty for a full faculty vote. Upon passage, the CC will forward it to the Provost’s Office who will review and send forward to the Academic Planning Office in University Academic Affairs. </w:t>
      </w:r>
      <w:r w:rsidRPr="00EB62A6">
        <w:rPr>
          <w:rFonts w:asciiTheme="minorHAnsi" w:hAnsiTheme="minorHAnsi"/>
          <w:color w:val="000000" w:themeColor="text1"/>
          <w:sz w:val="22"/>
          <w:szCs w:val="22"/>
        </w:rPr>
        <w:t xml:space="preserve">Please visit the </w:t>
      </w:r>
      <w:hyperlink r:id="rId8" w:history="1">
        <w:r w:rsidRPr="00EB62A6">
          <w:rPr>
            <w:rStyle w:val="Hyperlink"/>
            <w:rFonts w:asciiTheme="minorHAnsi" w:hAnsiTheme="minorHAnsi"/>
            <w:sz w:val="22"/>
            <w:szCs w:val="22"/>
          </w:rPr>
          <w:t>Academic Planning website</w:t>
        </w:r>
      </w:hyperlink>
      <w:r w:rsidRPr="00EB62A6">
        <w:rPr>
          <w:rFonts w:asciiTheme="minorHAnsi" w:hAnsiTheme="minorHAnsi"/>
          <w:color w:val="000000" w:themeColor="text1"/>
          <w:sz w:val="22"/>
          <w:szCs w:val="22"/>
        </w:rPr>
        <w:t xml:space="preserve"> for information about full proposals.</w:t>
      </w:r>
    </w:p>
    <w:p w14:paraId="29D96F07" w14:textId="77777777" w:rsidR="001A134C" w:rsidRDefault="001A134C" w:rsidP="00496610">
      <w:pPr>
        <w:rPr>
          <w:rFonts w:asciiTheme="minorHAnsi" w:hAnsiTheme="minorHAnsi"/>
          <w:color w:val="000000" w:themeColor="text1"/>
          <w:sz w:val="22"/>
          <w:szCs w:val="22"/>
        </w:rPr>
      </w:pPr>
    </w:p>
    <w:p w14:paraId="2DC73206" w14:textId="77777777" w:rsidR="001A134C" w:rsidRDefault="001A134C" w:rsidP="00496610">
      <w:pPr>
        <w:rPr>
          <w:rFonts w:asciiTheme="minorHAnsi" w:hAnsiTheme="minorHAnsi"/>
          <w:color w:val="000000" w:themeColor="text1"/>
          <w:sz w:val="22"/>
          <w:szCs w:val="22"/>
        </w:rPr>
      </w:pPr>
    </w:p>
    <w:p w14:paraId="46A92CD6" w14:textId="77777777" w:rsidR="001A134C" w:rsidRDefault="001A134C" w:rsidP="00496610">
      <w:pPr>
        <w:rPr>
          <w:rFonts w:asciiTheme="minorHAnsi" w:hAnsiTheme="minorHAnsi"/>
          <w:color w:val="000000" w:themeColor="text1"/>
          <w:sz w:val="22"/>
          <w:szCs w:val="22"/>
        </w:rPr>
      </w:pPr>
    </w:p>
    <w:p w14:paraId="59E54DF4" w14:textId="77777777" w:rsidR="001A134C" w:rsidRDefault="001A134C" w:rsidP="00496610">
      <w:pPr>
        <w:rPr>
          <w:rFonts w:asciiTheme="minorHAnsi" w:hAnsiTheme="minorHAnsi"/>
          <w:color w:val="000000" w:themeColor="text1"/>
          <w:sz w:val="22"/>
          <w:szCs w:val="22"/>
        </w:rPr>
      </w:pPr>
    </w:p>
    <w:p w14:paraId="27490DF9" w14:textId="77777777" w:rsidR="001A134C" w:rsidRDefault="001A134C" w:rsidP="00496610">
      <w:pPr>
        <w:rPr>
          <w:rFonts w:asciiTheme="minorHAnsi" w:hAnsiTheme="minorHAnsi"/>
          <w:color w:val="000000" w:themeColor="text1"/>
          <w:sz w:val="22"/>
          <w:szCs w:val="22"/>
        </w:rPr>
      </w:pPr>
    </w:p>
    <w:p w14:paraId="664885E3" w14:textId="77777777" w:rsidR="001A134C" w:rsidRDefault="001A134C" w:rsidP="00496610">
      <w:pPr>
        <w:rPr>
          <w:rFonts w:asciiTheme="minorHAnsi" w:hAnsiTheme="minorHAnsi"/>
          <w:color w:val="000000" w:themeColor="text1"/>
          <w:sz w:val="22"/>
          <w:szCs w:val="22"/>
        </w:rPr>
      </w:pPr>
    </w:p>
    <w:p w14:paraId="05B003F1" w14:textId="77777777" w:rsidR="001A134C" w:rsidRDefault="001A134C" w:rsidP="00496610">
      <w:pPr>
        <w:rPr>
          <w:rFonts w:asciiTheme="minorHAnsi" w:hAnsiTheme="minorHAnsi"/>
          <w:color w:val="000000" w:themeColor="text1"/>
          <w:sz w:val="22"/>
          <w:szCs w:val="22"/>
        </w:rPr>
      </w:pPr>
    </w:p>
    <w:p w14:paraId="601F72E3" w14:textId="77777777" w:rsidR="001A134C" w:rsidRDefault="001A134C" w:rsidP="00496610">
      <w:pPr>
        <w:rPr>
          <w:rFonts w:asciiTheme="minorHAnsi" w:hAnsiTheme="minorHAnsi"/>
          <w:color w:val="000000" w:themeColor="text1"/>
          <w:sz w:val="22"/>
          <w:szCs w:val="22"/>
        </w:rPr>
      </w:pPr>
    </w:p>
    <w:p w14:paraId="254B4AA8" w14:textId="77777777" w:rsidR="001A134C" w:rsidRDefault="001A134C" w:rsidP="00496610">
      <w:pPr>
        <w:rPr>
          <w:rFonts w:asciiTheme="minorHAnsi" w:hAnsiTheme="minorHAnsi"/>
          <w:color w:val="000000" w:themeColor="text1"/>
          <w:sz w:val="22"/>
          <w:szCs w:val="22"/>
        </w:rPr>
      </w:pPr>
    </w:p>
    <w:p w14:paraId="486B3F9A" w14:textId="77777777" w:rsidR="001A134C" w:rsidRDefault="001A134C" w:rsidP="00496610">
      <w:pPr>
        <w:rPr>
          <w:rFonts w:asciiTheme="minorHAnsi" w:hAnsiTheme="minorHAnsi"/>
          <w:color w:val="000000" w:themeColor="text1"/>
          <w:sz w:val="22"/>
          <w:szCs w:val="22"/>
        </w:rPr>
      </w:pPr>
    </w:p>
    <w:p w14:paraId="598784E3" w14:textId="77777777" w:rsidR="001A134C" w:rsidRDefault="001A134C" w:rsidP="00496610">
      <w:pPr>
        <w:rPr>
          <w:rFonts w:asciiTheme="minorHAnsi" w:hAnsiTheme="minorHAnsi"/>
          <w:color w:val="000000" w:themeColor="text1"/>
          <w:sz w:val="22"/>
          <w:szCs w:val="22"/>
        </w:rPr>
      </w:pPr>
    </w:p>
    <w:p w14:paraId="2D2C2C84" w14:textId="3BF11FB5" w:rsidR="001A134C" w:rsidRDefault="001A134C" w:rsidP="00496610">
      <w:pPr>
        <w:rPr>
          <w:rFonts w:asciiTheme="minorHAnsi" w:hAnsiTheme="minorHAnsi"/>
          <w:color w:val="000000" w:themeColor="text1"/>
          <w:sz w:val="22"/>
          <w:szCs w:val="22"/>
        </w:rPr>
      </w:pPr>
      <w:r>
        <w:rPr>
          <w:rFonts w:asciiTheme="minorHAnsi" w:hAnsiTheme="minorHAnsi"/>
          <w:color w:val="000000" w:themeColor="text1"/>
          <w:sz w:val="22"/>
          <w:szCs w:val="22"/>
        </w:rPr>
        <w:t>_________________</w:t>
      </w:r>
    </w:p>
    <w:p w14:paraId="36838181" w14:textId="434FB31F" w:rsidR="001A134C" w:rsidRPr="00EB62A6" w:rsidRDefault="001A134C" w:rsidP="00496610">
      <w:pPr>
        <w:rPr>
          <w:rFonts w:asciiTheme="minorHAnsi" w:eastAsia="Times New Roman" w:hAnsiTheme="minorHAnsi" w:cs="Calibri"/>
          <w:color w:val="000000"/>
          <w:sz w:val="22"/>
          <w:szCs w:val="22"/>
        </w:rPr>
      </w:pPr>
      <w:r>
        <w:rPr>
          <w:rFonts w:asciiTheme="minorHAnsi" w:hAnsiTheme="minorHAnsi"/>
          <w:color w:val="000000" w:themeColor="text1"/>
          <w:sz w:val="22"/>
          <w:szCs w:val="22"/>
        </w:rPr>
        <w:t>*Please consult with your Divisional Dean regarding proposals for new, or substantive changes to, graduate programs prior to working with the SGS.</w:t>
      </w:r>
    </w:p>
    <w:sectPr w:rsidR="001A134C" w:rsidRPr="00EB62A6">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38B2" w14:textId="77777777" w:rsidR="00662CAD" w:rsidRDefault="00662CAD" w:rsidP="00EB62A6">
      <w:r>
        <w:separator/>
      </w:r>
    </w:p>
  </w:endnote>
  <w:endnote w:type="continuationSeparator" w:id="0">
    <w:p w14:paraId="4FAD3948" w14:textId="77777777" w:rsidR="00662CAD" w:rsidRDefault="00662CAD" w:rsidP="00EB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9244045"/>
      <w:docPartObj>
        <w:docPartGallery w:val="Page Numbers (Bottom of Page)"/>
        <w:docPartUnique/>
      </w:docPartObj>
    </w:sdtPr>
    <w:sdtContent>
      <w:p w14:paraId="0A976C3F" w14:textId="69A7F244" w:rsidR="00EB62A6" w:rsidRDefault="00EB62A6" w:rsidP="00E205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75DD62" w14:textId="77777777" w:rsidR="00EB62A6" w:rsidRDefault="00EB62A6" w:rsidP="00EB62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3930667"/>
      <w:docPartObj>
        <w:docPartGallery w:val="Page Numbers (Bottom of Page)"/>
        <w:docPartUnique/>
      </w:docPartObj>
    </w:sdtPr>
    <w:sdtContent>
      <w:p w14:paraId="2D46516B" w14:textId="1379B6CA" w:rsidR="00EB62A6" w:rsidRDefault="00EB62A6" w:rsidP="00E205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C64F1F" w14:textId="4666FFD6" w:rsidR="00EB62A6" w:rsidRDefault="00EB62A6" w:rsidP="00EB62A6">
    <w:pPr>
      <w:pStyle w:val="Footer"/>
      <w:ind w:right="360"/>
    </w:pPr>
    <w:r>
      <w:fldChar w:fldCharType="begin"/>
    </w:r>
    <w:r>
      <w:instrText xml:space="preserve"> DATE \@ "MMMM d, yyyy" </w:instrText>
    </w:r>
    <w:r>
      <w:fldChar w:fldCharType="separate"/>
    </w:r>
    <w:r w:rsidR="00454860">
      <w:rPr>
        <w:noProof/>
      </w:rPr>
      <w:t>February 13, 2025</w:t>
    </w:r>
    <w:r>
      <w:fldChar w:fldCharType="end"/>
    </w:r>
    <w:r w:rsidR="00AF5BA4">
      <w:t>, SL for SAS 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86C1F" w14:textId="77777777" w:rsidR="00662CAD" w:rsidRDefault="00662CAD" w:rsidP="00EB62A6">
      <w:r>
        <w:separator/>
      </w:r>
    </w:p>
  </w:footnote>
  <w:footnote w:type="continuationSeparator" w:id="0">
    <w:p w14:paraId="3F9FB595" w14:textId="77777777" w:rsidR="00662CAD" w:rsidRDefault="00662CAD" w:rsidP="00EB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A749" w14:textId="405E33A4" w:rsidR="00EB62A6" w:rsidRDefault="00EB62A6" w:rsidP="00EB62A6">
    <w:pPr>
      <w:pStyle w:val="Header"/>
      <w:jc w:val="center"/>
      <w:rPr>
        <w:b/>
        <w:bCs/>
      </w:rPr>
    </w:pPr>
    <w:r w:rsidRPr="00EB62A6">
      <w:rPr>
        <w:b/>
        <w:bCs/>
      </w:rPr>
      <w:t>Process for SAS Undergraduate</w:t>
    </w:r>
    <w:r w:rsidR="001A134C">
      <w:rPr>
        <w:b/>
        <w:bCs/>
      </w:rPr>
      <w:t>*</w:t>
    </w:r>
    <w:r w:rsidRPr="00EB62A6">
      <w:rPr>
        <w:b/>
        <w:bCs/>
      </w:rPr>
      <w:t xml:space="preserve"> Curricular Changes </w:t>
    </w:r>
  </w:p>
  <w:p w14:paraId="2C91B14F" w14:textId="55C2740B" w:rsidR="00EB62A6" w:rsidRPr="00EB62A6" w:rsidRDefault="00EB62A6" w:rsidP="00EB62A6">
    <w:pPr>
      <w:pStyle w:val="Header"/>
      <w:jc w:val="center"/>
      <w:rPr>
        <w:b/>
        <w:bCs/>
      </w:rPr>
    </w:pPr>
    <w:r w:rsidRPr="00EB62A6">
      <w:rPr>
        <w:b/>
        <w:bCs/>
      </w:rPr>
      <w:t>that Need Notice of Intent Approval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610"/>
    <w:rsid w:val="001A134C"/>
    <w:rsid w:val="00454860"/>
    <w:rsid w:val="00496610"/>
    <w:rsid w:val="00557CF4"/>
    <w:rsid w:val="00662CAD"/>
    <w:rsid w:val="00AF5BA4"/>
    <w:rsid w:val="00EB62A6"/>
    <w:rsid w:val="00F0199E"/>
    <w:rsid w:val="00F41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B6B969"/>
  <w15:chartTrackingRefBased/>
  <w15:docId w15:val="{AB7E54A0-0390-4843-950A-32CC69B0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610"/>
    <w:rPr>
      <w:rFonts w:ascii="Aptos" w:hAnsi="Aptos" w:cs="Aptos"/>
    </w:rPr>
  </w:style>
  <w:style w:type="paragraph" w:styleId="Heading1">
    <w:name w:val="heading 1"/>
    <w:basedOn w:val="Normal"/>
    <w:next w:val="Normal"/>
    <w:link w:val="Heading1Char"/>
    <w:uiPriority w:val="9"/>
    <w:qFormat/>
    <w:rsid w:val="004966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6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6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6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6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6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6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6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6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6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6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6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6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6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6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6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6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610"/>
    <w:rPr>
      <w:rFonts w:eastAsiaTheme="majorEastAsia" w:cstheme="majorBidi"/>
      <w:color w:val="272727" w:themeColor="text1" w:themeTint="D8"/>
    </w:rPr>
  </w:style>
  <w:style w:type="paragraph" w:styleId="Title">
    <w:name w:val="Title"/>
    <w:basedOn w:val="Normal"/>
    <w:next w:val="Normal"/>
    <w:link w:val="TitleChar"/>
    <w:uiPriority w:val="10"/>
    <w:qFormat/>
    <w:rsid w:val="004966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6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6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6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6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6610"/>
    <w:rPr>
      <w:i/>
      <w:iCs/>
      <w:color w:val="404040" w:themeColor="text1" w:themeTint="BF"/>
    </w:rPr>
  </w:style>
  <w:style w:type="paragraph" w:styleId="ListParagraph">
    <w:name w:val="List Paragraph"/>
    <w:basedOn w:val="Normal"/>
    <w:uiPriority w:val="34"/>
    <w:qFormat/>
    <w:rsid w:val="00496610"/>
    <w:pPr>
      <w:ind w:left="720"/>
      <w:contextualSpacing/>
    </w:pPr>
  </w:style>
  <w:style w:type="character" w:styleId="IntenseEmphasis">
    <w:name w:val="Intense Emphasis"/>
    <w:basedOn w:val="DefaultParagraphFont"/>
    <w:uiPriority w:val="21"/>
    <w:qFormat/>
    <w:rsid w:val="00496610"/>
    <w:rPr>
      <w:i/>
      <w:iCs/>
      <w:color w:val="0F4761" w:themeColor="accent1" w:themeShade="BF"/>
    </w:rPr>
  </w:style>
  <w:style w:type="paragraph" w:styleId="IntenseQuote">
    <w:name w:val="Intense Quote"/>
    <w:basedOn w:val="Normal"/>
    <w:next w:val="Normal"/>
    <w:link w:val="IntenseQuoteChar"/>
    <w:uiPriority w:val="30"/>
    <w:qFormat/>
    <w:rsid w:val="004966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610"/>
    <w:rPr>
      <w:i/>
      <w:iCs/>
      <w:color w:val="0F4761" w:themeColor="accent1" w:themeShade="BF"/>
    </w:rPr>
  </w:style>
  <w:style w:type="character" w:styleId="IntenseReference">
    <w:name w:val="Intense Reference"/>
    <w:basedOn w:val="DefaultParagraphFont"/>
    <w:uiPriority w:val="32"/>
    <w:qFormat/>
    <w:rsid w:val="00496610"/>
    <w:rPr>
      <w:b/>
      <w:bCs/>
      <w:smallCaps/>
      <w:color w:val="0F4761" w:themeColor="accent1" w:themeShade="BF"/>
      <w:spacing w:val="5"/>
    </w:rPr>
  </w:style>
  <w:style w:type="character" w:styleId="Hyperlink">
    <w:name w:val="Hyperlink"/>
    <w:basedOn w:val="DefaultParagraphFont"/>
    <w:uiPriority w:val="99"/>
    <w:unhideWhenUsed/>
    <w:rsid w:val="00EB62A6"/>
    <w:rPr>
      <w:color w:val="467886" w:themeColor="hyperlink"/>
      <w:u w:val="single"/>
    </w:rPr>
  </w:style>
  <w:style w:type="character" w:styleId="UnresolvedMention">
    <w:name w:val="Unresolved Mention"/>
    <w:basedOn w:val="DefaultParagraphFont"/>
    <w:uiPriority w:val="99"/>
    <w:semiHidden/>
    <w:unhideWhenUsed/>
    <w:rsid w:val="00EB62A6"/>
    <w:rPr>
      <w:color w:val="605E5C"/>
      <w:shd w:val="clear" w:color="auto" w:fill="E1DFDD"/>
    </w:rPr>
  </w:style>
  <w:style w:type="character" w:styleId="FollowedHyperlink">
    <w:name w:val="FollowedHyperlink"/>
    <w:basedOn w:val="DefaultParagraphFont"/>
    <w:uiPriority w:val="99"/>
    <w:semiHidden/>
    <w:unhideWhenUsed/>
    <w:rsid w:val="00EB62A6"/>
    <w:rPr>
      <w:color w:val="96607D" w:themeColor="followedHyperlink"/>
      <w:u w:val="single"/>
    </w:rPr>
  </w:style>
  <w:style w:type="paragraph" w:styleId="BodyText">
    <w:name w:val="Body Text"/>
    <w:basedOn w:val="Normal"/>
    <w:link w:val="BodyTextChar"/>
    <w:uiPriority w:val="99"/>
    <w:semiHidden/>
    <w:unhideWhenUsed/>
    <w:rsid w:val="00EB62A6"/>
    <w:pPr>
      <w:spacing w:after="120"/>
    </w:pPr>
  </w:style>
  <w:style w:type="character" w:customStyle="1" w:styleId="BodyTextChar">
    <w:name w:val="Body Text Char"/>
    <w:basedOn w:val="DefaultParagraphFont"/>
    <w:link w:val="BodyText"/>
    <w:uiPriority w:val="99"/>
    <w:semiHidden/>
    <w:rsid w:val="00EB62A6"/>
    <w:rPr>
      <w:rFonts w:ascii="Aptos" w:hAnsi="Aptos" w:cs="Aptos"/>
    </w:rPr>
  </w:style>
  <w:style w:type="paragraph" w:styleId="Header">
    <w:name w:val="header"/>
    <w:basedOn w:val="Normal"/>
    <w:link w:val="HeaderChar"/>
    <w:uiPriority w:val="99"/>
    <w:unhideWhenUsed/>
    <w:rsid w:val="00EB62A6"/>
    <w:pPr>
      <w:tabs>
        <w:tab w:val="center" w:pos="4680"/>
        <w:tab w:val="right" w:pos="9360"/>
      </w:tabs>
    </w:pPr>
  </w:style>
  <w:style w:type="character" w:customStyle="1" w:styleId="HeaderChar">
    <w:name w:val="Header Char"/>
    <w:basedOn w:val="DefaultParagraphFont"/>
    <w:link w:val="Header"/>
    <w:uiPriority w:val="99"/>
    <w:rsid w:val="00EB62A6"/>
    <w:rPr>
      <w:rFonts w:ascii="Aptos" w:hAnsi="Aptos" w:cs="Aptos"/>
    </w:rPr>
  </w:style>
  <w:style w:type="paragraph" w:styleId="Footer">
    <w:name w:val="footer"/>
    <w:basedOn w:val="Normal"/>
    <w:link w:val="FooterChar"/>
    <w:uiPriority w:val="99"/>
    <w:unhideWhenUsed/>
    <w:rsid w:val="00EB62A6"/>
    <w:pPr>
      <w:tabs>
        <w:tab w:val="center" w:pos="4680"/>
        <w:tab w:val="right" w:pos="9360"/>
      </w:tabs>
    </w:pPr>
  </w:style>
  <w:style w:type="character" w:customStyle="1" w:styleId="FooterChar">
    <w:name w:val="Footer Char"/>
    <w:basedOn w:val="DefaultParagraphFont"/>
    <w:link w:val="Footer"/>
    <w:uiPriority w:val="99"/>
    <w:rsid w:val="00EB62A6"/>
    <w:rPr>
      <w:rFonts w:ascii="Aptos" w:hAnsi="Aptos" w:cs="Aptos"/>
    </w:rPr>
  </w:style>
  <w:style w:type="character" w:styleId="PageNumber">
    <w:name w:val="page number"/>
    <w:basedOn w:val="DefaultParagraphFont"/>
    <w:uiPriority w:val="99"/>
    <w:semiHidden/>
    <w:unhideWhenUsed/>
    <w:rsid w:val="00EB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ffairs.rutgers.edu/academic-program-organizational-approval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ecure.sas.rutgers.edu/apps/sascc/queu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ademicaffairs.rutgers.edu/academic-program-organizational-approvals"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405</Words>
  <Characters>2295</Characters>
  <Application>Microsoft Office Word</Application>
  <DocSecurity>0</DocSecurity>
  <Lines>135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Lawrence</dc:creator>
  <cp:keywords/>
  <dc:description/>
  <cp:lastModifiedBy>Susan Lawrence</cp:lastModifiedBy>
  <cp:revision>2</cp:revision>
  <dcterms:created xsi:type="dcterms:W3CDTF">2025-02-13T23:31:00Z</dcterms:created>
  <dcterms:modified xsi:type="dcterms:W3CDTF">2025-02-13T23:31:00Z</dcterms:modified>
</cp:coreProperties>
</file>